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01" w:rsidRPr="00703CE6" w:rsidRDefault="009F1E01" w:rsidP="008E0526">
      <w:pPr>
        <w:jc w:val="center"/>
        <w:rPr>
          <w:b/>
          <w:bCs/>
          <w:szCs w:val="28"/>
        </w:rPr>
      </w:pPr>
    </w:p>
    <w:p w:rsidR="008E0526" w:rsidRPr="00703CE6" w:rsidRDefault="008E0526" w:rsidP="008E0526">
      <w:pPr>
        <w:jc w:val="center"/>
        <w:rPr>
          <w:b/>
          <w:bCs/>
          <w:szCs w:val="28"/>
        </w:rPr>
      </w:pPr>
      <w:r w:rsidRPr="00703CE6">
        <w:rPr>
          <w:b/>
          <w:bCs/>
          <w:szCs w:val="28"/>
        </w:rPr>
        <w:t xml:space="preserve">ДОПОЛНИТЕЛЬНОЕ СОГЛАШЕНИЕ </w:t>
      </w:r>
      <w:r w:rsidR="009D70FB" w:rsidRPr="00703CE6">
        <w:rPr>
          <w:b/>
          <w:bCs/>
          <w:szCs w:val="28"/>
        </w:rPr>
        <w:t xml:space="preserve">№ </w:t>
      </w:r>
      <w:r w:rsidR="00AB0DFE">
        <w:rPr>
          <w:b/>
          <w:bCs/>
          <w:szCs w:val="28"/>
        </w:rPr>
        <w:t>9</w:t>
      </w:r>
      <w:r w:rsidRPr="00703CE6">
        <w:rPr>
          <w:b/>
          <w:bCs/>
          <w:szCs w:val="28"/>
        </w:rPr>
        <w:t xml:space="preserve"> К СОГЛАШЕНИЮ О ПЕРЕДАЧЕ ЧАСТИ ПОЛНОМОЧИЙ Б/Н ОТ 21 ДЕКАБРЯ 2017 ГОДА </w:t>
      </w:r>
    </w:p>
    <w:p w:rsidR="00A87DED" w:rsidRPr="00703CE6" w:rsidRDefault="00A87DED" w:rsidP="008E0526">
      <w:pPr>
        <w:jc w:val="center"/>
        <w:rPr>
          <w:szCs w:val="28"/>
        </w:rPr>
      </w:pPr>
    </w:p>
    <w:p w:rsidR="00304DD3" w:rsidRPr="00703CE6" w:rsidRDefault="00304DD3" w:rsidP="008E0526">
      <w:pPr>
        <w:jc w:val="center"/>
        <w:rPr>
          <w:szCs w:val="28"/>
        </w:rPr>
      </w:pPr>
    </w:p>
    <w:p w:rsidR="00050D3D" w:rsidRDefault="008E0526" w:rsidP="00050D3D">
      <w:pPr>
        <w:rPr>
          <w:szCs w:val="28"/>
        </w:rPr>
      </w:pPr>
      <w:r w:rsidRPr="00703CE6">
        <w:rPr>
          <w:szCs w:val="28"/>
        </w:rPr>
        <w:t xml:space="preserve">г. Аксай                            </w:t>
      </w:r>
      <w:r w:rsidR="00703CE6">
        <w:rPr>
          <w:szCs w:val="28"/>
        </w:rPr>
        <w:t xml:space="preserve">          </w:t>
      </w:r>
      <w:r w:rsidR="00814C14" w:rsidRPr="00703CE6">
        <w:rPr>
          <w:szCs w:val="28"/>
        </w:rPr>
        <w:t xml:space="preserve">              </w:t>
      </w:r>
      <w:r w:rsidR="00F82BC8" w:rsidRPr="00703CE6">
        <w:rPr>
          <w:szCs w:val="28"/>
        </w:rPr>
        <w:t xml:space="preserve">   </w:t>
      </w:r>
      <w:r w:rsidR="007467EA" w:rsidRPr="00703CE6">
        <w:rPr>
          <w:szCs w:val="28"/>
        </w:rPr>
        <w:t xml:space="preserve">         </w:t>
      </w:r>
      <w:r w:rsidR="009F1E01" w:rsidRPr="00703CE6">
        <w:rPr>
          <w:szCs w:val="28"/>
        </w:rPr>
        <w:t xml:space="preserve">    </w:t>
      </w:r>
      <w:r w:rsidR="00216191">
        <w:rPr>
          <w:szCs w:val="28"/>
        </w:rPr>
        <w:t xml:space="preserve">         </w:t>
      </w:r>
      <w:r w:rsidR="00050D3D">
        <w:rPr>
          <w:szCs w:val="28"/>
        </w:rPr>
        <w:t xml:space="preserve">    </w:t>
      </w:r>
      <w:proofErr w:type="gramStart"/>
      <w:r w:rsidR="00050D3D">
        <w:rPr>
          <w:szCs w:val="28"/>
        </w:rPr>
        <w:t xml:space="preserve"> </w:t>
      </w:r>
      <w:r w:rsidR="00216191">
        <w:rPr>
          <w:szCs w:val="28"/>
        </w:rPr>
        <w:t xml:space="preserve"> </w:t>
      </w:r>
      <w:r w:rsidR="00F82BC8" w:rsidRPr="00703CE6">
        <w:rPr>
          <w:szCs w:val="28"/>
        </w:rPr>
        <w:t xml:space="preserve"> </w:t>
      </w:r>
      <w:r w:rsidR="00050D3D">
        <w:rPr>
          <w:szCs w:val="28"/>
        </w:rPr>
        <w:t>«</w:t>
      </w:r>
      <w:proofErr w:type="gramEnd"/>
      <w:r w:rsidR="00050D3D">
        <w:rPr>
          <w:szCs w:val="28"/>
        </w:rPr>
        <w:t>04» декабря 2024 г.</w:t>
      </w:r>
    </w:p>
    <w:p w:rsidR="005E3BAD" w:rsidRPr="00703CE6" w:rsidRDefault="005E3BAD" w:rsidP="00050D3D">
      <w:pPr>
        <w:spacing w:line="20" w:lineRule="atLeast"/>
        <w:rPr>
          <w:szCs w:val="28"/>
        </w:rPr>
      </w:pPr>
    </w:p>
    <w:p w:rsidR="009F1E01" w:rsidRPr="00703CE6" w:rsidRDefault="009F1E01" w:rsidP="008E0526">
      <w:pPr>
        <w:rPr>
          <w:szCs w:val="28"/>
        </w:rPr>
      </w:pPr>
    </w:p>
    <w:p w:rsidR="008E0526" w:rsidRPr="00703CE6" w:rsidRDefault="008E0526" w:rsidP="008E0526">
      <w:pPr>
        <w:pStyle w:val="a3"/>
        <w:rPr>
          <w:sz w:val="28"/>
          <w:szCs w:val="28"/>
        </w:rPr>
      </w:pPr>
      <w:r w:rsidRPr="00703CE6">
        <w:rPr>
          <w:sz w:val="28"/>
          <w:szCs w:val="28"/>
        </w:rPr>
        <w:tab/>
        <w:t xml:space="preserve">Администрация Аксайского района в лице главы Администрации </w:t>
      </w:r>
      <w:proofErr w:type="spellStart"/>
      <w:r w:rsidR="00216191">
        <w:rPr>
          <w:b/>
          <w:sz w:val="28"/>
          <w:szCs w:val="28"/>
        </w:rPr>
        <w:t>Доморовского</w:t>
      </w:r>
      <w:proofErr w:type="spellEnd"/>
      <w:r w:rsidR="00216191">
        <w:rPr>
          <w:b/>
          <w:sz w:val="28"/>
          <w:szCs w:val="28"/>
        </w:rPr>
        <w:t xml:space="preserve"> Константина Сергеевича</w:t>
      </w:r>
      <w:r w:rsidRPr="00703CE6">
        <w:rPr>
          <w:sz w:val="28"/>
          <w:szCs w:val="28"/>
        </w:rPr>
        <w:t xml:space="preserve">, действующего на основании Устава, именуемая в дальнейшем «Муниципальный район», с одной стороны,   и  </w:t>
      </w:r>
      <w:r w:rsidR="004914EB" w:rsidRPr="00703CE6">
        <w:rPr>
          <w:sz w:val="28"/>
          <w:szCs w:val="28"/>
        </w:rPr>
        <w:t xml:space="preserve">Администрация Грушевского сельского поселения в лице главы Администрации </w:t>
      </w:r>
      <w:r w:rsidR="004914EB" w:rsidRPr="00703CE6">
        <w:rPr>
          <w:b/>
          <w:sz w:val="28"/>
          <w:szCs w:val="28"/>
        </w:rPr>
        <w:t>Онищенко Николая Леонидовича</w:t>
      </w:r>
      <w:r w:rsidRPr="00703CE6">
        <w:rPr>
          <w:sz w:val="28"/>
          <w:szCs w:val="28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03CE6" w:rsidRDefault="00703CE6" w:rsidP="008E0526">
      <w:pPr>
        <w:pStyle w:val="a5"/>
        <w:rPr>
          <w:b/>
          <w:bCs/>
          <w:szCs w:val="28"/>
        </w:rPr>
      </w:pPr>
    </w:p>
    <w:p w:rsidR="00703CE6" w:rsidRPr="00703CE6" w:rsidRDefault="00703CE6" w:rsidP="008E0526">
      <w:pPr>
        <w:pStyle w:val="a5"/>
        <w:rPr>
          <w:b/>
          <w:bCs/>
          <w:szCs w:val="28"/>
        </w:rPr>
      </w:pPr>
    </w:p>
    <w:p w:rsidR="00216191" w:rsidRPr="00F13D12" w:rsidRDefault="00216191" w:rsidP="00216191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F13D12">
        <w:rPr>
          <w:sz w:val="28"/>
          <w:szCs w:val="28"/>
        </w:rPr>
        <w:t xml:space="preserve">В целях дальнейшего сотрудничества Стороны решили внести в Соглашение о передаче части полномочий от 21 декабря 2017 года, заключенное между Администрацией Аксайского района и Администрацией </w:t>
      </w:r>
      <w:r w:rsidR="00DC3AFE">
        <w:rPr>
          <w:sz w:val="28"/>
          <w:szCs w:val="28"/>
        </w:rPr>
        <w:t>Грушевского</w:t>
      </w:r>
      <w:r w:rsidRPr="00F13D12">
        <w:rPr>
          <w:sz w:val="28"/>
          <w:szCs w:val="28"/>
        </w:rPr>
        <w:t xml:space="preserve"> сельского поселения, в части осуществления муниципального земельного контроля на территории Поселения (далее - Соглашение), следующие изменения:</w:t>
      </w:r>
    </w:p>
    <w:p w:rsidR="00216191" w:rsidRPr="001A36E9" w:rsidRDefault="00216191" w:rsidP="00216191">
      <w:pPr>
        <w:pStyle w:val="a5"/>
        <w:numPr>
          <w:ilvl w:val="1"/>
          <w:numId w:val="11"/>
        </w:numPr>
        <w:jc w:val="both"/>
        <w:rPr>
          <w:szCs w:val="28"/>
        </w:rPr>
      </w:pPr>
      <w:r w:rsidRPr="001A36E9">
        <w:rPr>
          <w:szCs w:val="28"/>
        </w:rPr>
        <w:t xml:space="preserve">Пункт 6.1. Раздела 6. Срок действия соглашения изложить в следующей редакции: </w:t>
      </w:r>
    </w:p>
    <w:p w:rsidR="00216191" w:rsidRPr="00F13D12" w:rsidRDefault="00216191" w:rsidP="00216191">
      <w:pPr>
        <w:ind w:firstLine="709"/>
        <w:jc w:val="both"/>
        <w:rPr>
          <w:szCs w:val="28"/>
        </w:rPr>
      </w:pPr>
      <w:r w:rsidRPr="00F13D12">
        <w:rPr>
          <w:szCs w:val="28"/>
        </w:rPr>
        <w:t>«6.1. 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</w:t>
      </w:r>
      <w:r w:rsidR="00AB0DFE">
        <w:rPr>
          <w:szCs w:val="28"/>
        </w:rPr>
        <w:t>7</w:t>
      </w:r>
      <w:r w:rsidRPr="00F13D12">
        <w:rPr>
          <w:szCs w:val="28"/>
        </w:rPr>
        <w:t xml:space="preserve"> года.».</w:t>
      </w:r>
    </w:p>
    <w:p w:rsidR="00216191" w:rsidRPr="00F13D12" w:rsidRDefault="00216191" w:rsidP="00216191">
      <w:pPr>
        <w:pStyle w:val="a3"/>
        <w:numPr>
          <w:ilvl w:val="1"/>
          <w:numId w:val="11"/>
        </w:numPr>
        <w:ind w:left="0" w:firstLine="709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Приложение к Соглашению о передаче части полномочий от 21.12.2017 года изложить в редакции согласно приложению к настоящему дополнительному соглашению.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09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Настоящее дополнительное соглашение вступает в силу после его официального опубликования (обнародования), и применяется к правоотношениям, возникшим с 01 января 202</w:t>
      </w:r>
      <w:r w:rsidR="00AB0DFE">
        <w:rPr>
          <w:bCs/>
          <w:sz w:val="28"/>
          <w:szCs w:val="28"/>
        </w:rPr>
        <w:t>5</w:t>
      </w:r>
      <w:r w:rsidRPr="00F13D12">
        <w:rPr>
          <w:bCs/>
          <w:sz w:val="28"/>
          <w:szCs w:val="28"/>
        </w:rPr>
        <w:t>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В остальном, что не предусмотрено настоящим дополнительным соглашением, Стороны руководствуются условиями Соглашения.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bCs/>
          <w:sz w:val="28"/>
          <w:szCs w:val="28"/>
        </w:rPr>
        <w:t>Настоящее дополнительное с</w:t>
      </w:r>
      <w:r w:rsidRPr="00F13D12">
        <w:rPr>
          <w:sz w:val="28"/>
          <w:szCs w:val="28"/>
        </w:rPr>
        <w:t>оглашение составлено в трех экземплярах: по одному для каждой из сторон, и один для Управления сельского хозяйства и продовольствия Администрации Аксайского района – уполномоченного органа от Муниципального района, имеющих равную юридическую силу и являются неотъемлемой частью Соглашения о передаче части полномочий от 21 декабря 2017 года.</w:t>
      </w:r>
    </w:p>
    <w:p w:rsidR="00216191" w:rsidRPr="00F13D12" w:rsidRDefault="00216191" w:rsidP="00216191">
      <w:pPr>
        <w:pStyle w:val="a3"/>
        <w:numPr>
          <w:ilvl w:val="0"/>
          <w:numId w:val="11"/>
        </w:numPr>
        <w:ind w:left="0" w:firstLine="720"/>
        <w:rPr>
          <w:bCs/>
          <w:sz w:val="28"/>
          <w:szCs w:val="28"/>
        </w:rPr>
      </w:pPr>
      <w:r w:rsidRPr="00F13D12">
        <w:rPr>
          <w:sz w:val="28"/>
          <w:szCs w:val="28"/>
        </w:rPr>
        <w:lastRenderedPageBreak/>
        <w:t>Юридические адреса и реквизиты сторон:</w:t>
      </w:r>
    </w:p>
    <w:p w:rsidR="00703CE6" w:rsidRPr="00703CE6" w:rsidRDefault="00703CE6" w:rsidP="00703CE6">
      <w:pPr>
        <w:pStyle w:val="a3"/>
        <w:ind w:left="720"/>
        <w:rPr>
          <w:bCs/>
          <w:sz w:val="28"/>
          <w:szCs w:val="28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3019"/>
        <w:gridCol w:w="1776"/>
        <w:gridCol w:w="25"/>
        <w:gridCol w:w="425"/>
        <w:gridCol w:w="3260"/>
        <w:gridCol w:w="1843"/>
      </w:tblGrid>
      <w:tr w:rsidR="004914EB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Администрация</w:t>
            </w:r>
          </w:p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Аксайского района</w:t>
            </w:r>
          </w:p>
          <w:p w:rsidR="004914EB" w:rsidRPr="009F1E01" w:rsidRDefault="004914EB" w:rsidP="00E15091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Администрация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Грушевского сельского поселения    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 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346720, г. Аксай, Ростовской области, 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346714, Ростовская обл., Аксайский 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ул. Карла Либкнехта,132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район, ст. Грушевская, ул. Советская, 265а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Платежные реквизиты: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ИНН 6102021530 КПП 610201001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ИНН  6102007239</w:t>
            </w:r>
            <w:proofErr w:type="gramEnd"/>
            <w:r w:rsidRPr="009F1E01">
              <w:rPr>
                <w:sz w:val="24"/>
              </w:rPr>
              <w:t xml:space="preserve"> / КПП 610201001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УФК по Ростовской области г. Ростов-на-Дону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7467EA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sz w:val="24"/>
              </w:rPr>
              <w:t>ОКТМО - 60602000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(</w:t>
            </w:r>
            <w:proofErr w:type="gramStart"/>
            <w:r w:rsidRPr="009F1E01">
              <w:rPr>
                <w:sz w:val="24"/>
              </w:rPr>
              <w:t>Администрация  Грушевского</w:t>
            </w:r>
            <w:proofErr w:type="gramEnd"/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УФК  по</w:t>
            </w:r>
            <w:proofErr w:type="gramEnd"/>
            <w:r w:rsidRPr="009F1E01">
              <w:rPr>
                <w:sz w:val="24"/>
              </w:rPr>
              <w:t xml:space="preserve">  Ростовской области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сельского поселения, л/с 04583113530)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  <w:r w:rsidRPr="009F1E01">
              <w:rPr>
                <w:bCs/>
                <w:sz w:val="24"/>
              </w:rPr>
              <w:t xml:space="preserve"> (Управление сельского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Единый казначейский счет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хозяйства и продовольствия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40102810845370000050 </w:t>
            </w:r>
            <w:r w:rsidRPr="009F1E01">
              <w:rPr>
                <w:sz w:val="24"/>
                <w:lang w:eastAsia="ar-SA"/>
              </w:rPr>
              <w:t>Отделение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Администрации Аксайского района,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  <w:lang w:eastAsia="ar-SA"/>
              </w:rPr>
              <w:t>Ростов-на-Дону Банка России//</w:t>
            </w:r>
            <w:r w:rsidRPr="009F1E01">
              <w:rPr>
                <w:sz w:val="24"/>
              </w:rPr>
              <w:t xml:space="preserve"> УФК по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л</w:t>
            </w:r>
            <w:r w:rsidRPr="009F1E01">
              <w:rPr>
                <w:sz w:val="24"/>
              </w:rPr>
              <w:t>/счет 03583</w:t>
            </w:r>
            <w:r w:rsidRPr="009F1E01">
              <w:rPr>
                <w:sz w:val="24"/>
                <w:lang w:val="en-US"/>
              </w:rPr>
              <w:t>D</w:t>
            </w:r>
            <w:r w:rsidRPr="009F1E01">
              <w:rPr>
                <w:sz w:val="24"/>
              </w:rPr>
              <w:t>00530</w:t>
            </w:r>
            <w:r w:rsidRPr="009F1E01">
              <w:rPr>
                <w:bCs/>
                <w:sz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Ростовской области г. Ростов-на-Дону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№ счета получателя </w:t>
            </w:r>
            <w:r w:rsidR="00590EF1">
              <w:rPr>
                <w:bCs/>
                <w:sz w:val="24"/>
              </w:rPr>
              <w:t>0</w:t>
            </w:r>
            <w:r w:rsidRPr="009F1E01">
              <w:rPr>
                <w:sz w:val="24"/>
              </w:rPr>
              <w:t>3231643606020005800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№ счета получателя 03100643000000015800</w:t>
            </w:r>
          </w:p>
        </w:tc>
      </w:tr>
      <w:tr w:rsidR="00ED4584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1B2A08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Отделение Ростов- на-Дону Банка</w:t>
            </w:r>
          </w:p>
        </w:tc>
        <w:tc>
          <w:tcPr>
            <w:tcW w:w="425" w:type="dxa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left"/>
            </w:pPr>
            <w:r w:rsidRPr="009F1E01">
              <w:t>БИК 016015102</w:t>
            </w:r>
          </w:p>
        </w:tc>
      </w:tr>
      <w:tr w:rsidR="001B2A08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1B2A08" w:rsidRPr="009F1E01" w:rsidRDefault="007467EA" w:rsidP="007467EA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России//УФК </w:t>
            </w:r>
            <w:proofErr w:type="gramStart"/>
            <w:r w:rsidRPr="009F1E01">
              <w:rPr>
                <w:sz w:val="24"/>
              </w:rPr>
              <w:t>по  Ростовской</w:t>
            </w:r>
            <w:proofErr w:type="gramEnd"/>
            <w:r w:rsidRPr="009F1E01">
              <w:rPr>
                <w:sz w:val="24"/>
              </w:rPr>
              <w:t xml:space="preserve"> области </w:t>
            </w:r>
          </w:p>
        </w:tc>
        <w:tc>
          <w:tcPr>
            <w:tcW w:w="425" w:type="dxa"/>
            <w:shd w:val="clear" w:color="auto" w:fill="auto"/>
          </w:tcPr>
          <w:p w:rsidR="001B2A08" w:rsidRPr="009F1E01" w:rsidRDefault="001B2A08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B2A08" w:rsidRPr="009F1E01" w:rsidRDefault="007467EA" w:rsidP="00ED4584">
            <w:pPr>
              <w:pStyle w:val="a3"/>
              <w:jc w:val="left"/>
            </w:pPr>
            <w:r w:rsidRPr="009F1E01">
              <w:rPr>
                <w:bCs/>
              </w:rPr>
              <w:t>ОКТМО 60602415</w:t>
            </w:r>
          </w:p>
        </w:tc>
      </w:tr>
      <w:tr w:rsidR="004914EB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4914EB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</w:p>
        </w:tc>
        <w:tc>
          <w:tcPr>
            <w:tcW w:w="425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7467EA" w:rsidP="009E6939">
            <w:pPr>
              <w:pStyle w:val="a3"/>
              <w:jc w:val="left"/>
              <w:rPr>
                <w:b/>
              </w:rPr>
            </w:pPr>
            <w:r w:rsidRPr="009F1E01">
              <w:t>КБК 951 2 02 40014 10 0000 150</w:t>
            </w: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Единый казначейский счет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40102810845370000050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БИК 016015102</w:t>
            </w: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590EF1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4914EB" w:rsidRPr="009F1E01" w:rsidTr="00675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019" w:type="dxa"/>
            <w:shd w:val="clear" w:color="auto" w:fill="auto"/>
          </w:tcPr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Глава Администрации </w:t>
            </w:r>
          </w:p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Аксайского района </w:t>
            </w:r>
          </w:p>
          <w:p w:rsidR="004914EB" w:rsidRPr="009F1E01" w:rsidRDefault="004914EB" w:rsidP="009E6939">
            <w:pPr>
              <w:pStyle w:val="a3"/>
              <w:ind w:left="114"/>
              <w:rPr>
                <w:b/>
              </w:rPr>
            </w:pPr>
          </w:p>
        </w:tc>
        <w:tc>
          <w:tcPr>
            <w:tcW w:w="1776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914EB" w:rsidRPr="009F1E01" w:rsidRDefault="004914EB" w:rsidP="006755DD">
            <w:pPr>
              <w:pStyle w:val="a3"/>
            </w:pPr>
            <w:r w:rsidRPr="009F1E01">
              <w:t xml:space="preserve">Глава Администрации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 xml:space="preserve">Грушевского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</w:tr>
    </w:tbl>
    <w:p w:rsidR="004914EB" w:rsidRPr="009F1E01" w:rsidRDefault="004914EB" w:rsidP="004914EB">
      <w:pPr>
        <w:pStyle w:val="a3"/>
        <w:ind w:left="-284"/>
        <w:jc w:val="left"/>
        <w:rPr>
          <w:b/>
        </w:rPr>
      </w:pPr>
      <w:r w:rsidRPr="009F1E01">
        <w:t xml:space="preserve">_________________ </w:t>
      </w:r>
      <w:r w:rsidR="009E6D5E">
        <w:t xml:space="preserve">К.С. </w:t>
      </w:r>
      <w:proofErr w:type="spellStart"/>
      <w:r w:rsidR="009E6D5E">
        <w:t>Доморовский</w:t>
      </w:r>
      <w:proofErr w:type="spellEnd"/>
      <w:r w:rsidR="009E6D5E">
        <w:t xml:space="preserve">        </w:t>
      </w:r>
      <w:r w:rsidR="006755DD">
        <w:t xml:space="preserve">          </w:t>
      </w:r>
      <w:r w:rsidRPr="009F1E01">
        <w:t>___________________ Н.Л. Онищенко</w:t>
      </w:r>
    </w:p>
    <w:p w:rsidR="00082B74" w:rsidRPr="009F1E01" w:rsidRDefault="00082B74">
      <w:pPr>
        <w:rPr>
          <w:sz w:val="24"/>
        </w:rPr>
      </w:pPr>
    </w:p>
    <w:p w:rsidR="00945158" w:rsidRDefault="00945158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  <w:sectPr w:rsidR="002C76EA" w:rsidSect="007467E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lastRenderedPageBreak/>
        <w:t xml:space="preserve">Приложение 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>к дополнительному соглашению</w:t>
      </w:r>
      <w:r>
        <w:rPr>
          <w:sz w:val="24"/>
        </w:rPr>
        <w:t xml:space="preserve"> № </w:t>
      </w:r>
      <w:r w:rsidR="00AB0DFE">
        <w:rPr>
          <w:sz w:val="24"/>
        </w:rPr>
        <w:t>9</w:t>
      </w:r>
    </w:p>
    <w:p w:rsidR="002C76EA" w:rsidRPr="00050D3D" w:rsidRDefault="002C76EA" w:rsidP="00050D3D">
      <w:pPr>
        <w:jc w:val="right"/>
        <w:rPr>
          <w:sz w:val="24"/>
        </w:rPr>
      </w:pPr>
      <w:proofErr w:type="gramStart"/>
      <w:r w:rsidRPr="00CF1FC5">
        <w:rPr>
          <w:sz w:val="24"/>
        </w:rPr>
        <w:t xml:space="preserve">от  </w:t>
      </w:r>
      <w:bookmarkStart w:id="0" w:name="_GoBack"/>
      <w:r w:rsidR="00050D3D" w:rsidRPr="00050D3D">
        <w:rPr>
          <w:sz w:val="24"/>
        </w:rPr>
        <w:t>«</w:t>
      </w:r>
      <w:proofErr w:type="gramEnd"/>
      <w:r w:rsidR="00050D3D" w:rsidRPr="00050D3D">
        <w:rPr>
          <w:sz w:val="24"/>
        </w:rPr>
        <w:t>04» декабря 2024 г.</w:t>
      </w:r>
    </w:p>
    <w:bookmarkEnd w:id="0"/>
    <w:p w:rsidR="00F81FE3" w:rsidRDefault="00F81FE3" w:rsidP="002C76EA">
      <w:pPr>
        <w:spacing w:line="20" w:lineRule="atLeast"/>
        <w:ind w:firstLine="709"/>
        <w:jc w:val="right"/>
        <w:rPr>
          <w:sz w:val="24"/>
        </w:rPr>
      </w:pPr>
    </w:p>
    <w:p w:rsidR="00F81FE3" w:rsidRDefault="00F81FE3" w:rsidP="00F81FE3">
      <w:pPr>
        <w:spacing w:line="20" w:lineRule="atLeast"/>
        <w:ind w:firstLine="709"/>
        <w:jc w:val="right"/>
        <w:rPr>
          <w:sz w:val="24"/>
        </w:rPr>
      </w:pPr>
      <w:r>
        <w:rPr>
          <w:sz w:val="24"/>
        </w:rPr>
        <w:t xml:space="preserve">Приложение к соглашению о передаче </w:t>
      </w:r>
      <w:r>
        <w:rPr>
          <w:sz w:val="24"/>
        </w:rPr>
        <w:br/>
        <w:t>части полномочий от 21.12.2017 б/н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989"/>
        <w:gridCol w:w="1822"/>
        <w:gridCol w:w="1276"/>
        <w:gridCol w:w="1701"/>
        <w:gridCol w:w="1558"/>
        <w:gridCol w:w="2127"/>
      </w:tblGrid>
      <w:tr w:rsidR="00916DA4" w:rsidRPr="00AB0DFE" w:rsidTr="00C13FB6">
        <w:trPr>
          <w:trHeight w:val="595"/>
        </w:trPr>
        <w:tc>
          <w:tcPr>
            <w:tcW w:w="697" w:type="dxa"/>
            <w:vMerge w:val="restart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№ п/п</w:t>
            </w:r>
          </w:p>
        </w:tc>
        <w:tc>
          <w:tcPr>
            <w:tcW w:w="4989" w:type="dxa"/>
            <w:vMerge w:val="restart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Наименование иных межбюджетных трансфертов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b/>
                <w:szCs w:val="28"/>
              </w:rPr>
              <w:t>на передаваемые полномочия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 xml:space="preserve">всего 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в том числе</w:t>
            </w:r>
          </w:p>
        </w:tc>
      </w:tr>
      <w:tr w:rsidR="00916DA4" w:rsidRPr="00AB0DFE" w:rsidTr="00C13FB6">
        <w:trPr>
          <w:trHeight w:val="314"/>
        </w:trPr>
        <w:tc>
          <w:tcPr>
            <w:tcW w:w="697" w:type="dxa"/>
            <w:vMerge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 xml:space="preserve">1 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2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квартал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3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квартал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4</w:t>
            </w:r>
          </w:p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квартал</w:t>
            </w:r>
          </w:p>
        </w:tc>
      </w:tr>
      <w:tr w:rsidR="00916DA4" w:rsidRPr="00AB0DFE" w:rsidTr="00C13FB6">
        <w:trPr>
          <w:trHeight w:val="569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2018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  <w:lang w:val="en-US"/>
              </w:rPr>
              <w:t>24</w:t>
            </w:r>
            <w:r w:rsidRPr="00AB0DFE">
              <w:rPr>
                <w:b/>
                <w:szCs w:val="28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  <w:lang w:val="en-US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</w:tr>
      <w:tr w:rsidR="00916DA4" w:rsidRPr="00AB0DFE" w:rsidTr="00C13FB6">
        <w:trPr>
          <w:trHeight w:val="563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2019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  <w:lang w:val="en-US"/>
              </w:rPr>
              <w:t>24</w:t>
            </w:r>
            <w:r w:rsidRPr="00AB0DFE">
              <w:rPr>
                <w:b/>
                <w:szCs w:val="28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</w:t>
            </w:r>
            <w:r w:rsidRPr="00AB0DFE">
              <w:rPr>
                <w:szCs w:val="28"/>
                <w:lang w:val="en-US"/>
              </w:rPr>
              <w:t>0</w:t>
            </w:r>
            <w:r w:rsidRPr="00AB0DFE">
              <w:rPr>
                <w:szCs w:val="28"/>
              </w:rPr>
              <w:t>00</w:t>
            </w:r>
          </w:p>
        </w:tc>
      </w:tr>
      <w:tr w:rsidR="00916DA4" w:rsidRPr="00AB0DFE" w:rsidTr="00C13FB6">
        <w:trPr>
          <w:trHeight w:val="543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3.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2020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  <w:lang w:val="en-US"/>
              </w:rPr>
              <w:t>2</w:t>
            </w:r>
            <w:r w:rsidRPr="00AB0DFE">
              <w:rPr>
                <w:b/>
                <w:szCs w:val="28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4.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2021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5.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2022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  <w:lang w:val="en-US"/>
              </w:rPr>
              <w:t>6</w:t>
            </w:r>
            <w:r w:rsidRPr="00AB0DFE">
              <w:rPr>
                <w:szCs w:val="28"/>
              </w:rPr>
              <w:t xml:space="preserve"> 250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6.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2023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35 000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8 750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8 750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8 750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8 750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lastRenderedPageBreak/>
              <w:t>7.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2024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 w:rsidRPr="00AB0DFE">
              <w:rPr>
                <w:b/>
                <w:szCs w:val="28"/>
              </w:rPr>
              <w:t>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9 250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9 250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9 250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9 250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8.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2025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</w:tr>
      <w:tr w:rsidR="00916DA4" w:rsidRPr="00AB0DFE" w:rsidTr="00C13FB6">
        <w:trPr>
          <w:trHeight w:val="551"/>
        </w:trPr>
        <w:tc>
          <w:tcPr>
            <w:tcW w:w="697" w:type="dxa"/>
          </w:tcPr>
          <w:p w:rsidR="00916DA4" w:rsidRPr="00AB0DFE" w:rsidRDefault="00916DA4" w:rsidP="00C13FB6">
            <w:pPr>
              <w:spacing w:line="20" w:lineRule="atLeast"/>
              <w:jc w:val="center"/>
              <w:rPr>
                <w:szCs w:val="28"/>
              </w:rPr>
            </w:pPr>
            <w:r w:rsidRPr="00AB0DFE">
              <w:rPr>
                <w:szCs w:val="28"/>
              </w:rPr>
              <w:t>9.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6DA4" w:rsidRPr="00AB0DFE" w:rsidRDefault="00916DA4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2026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</w:t>
            </w:r>
            <w:r w:rsidR="00916DA4" w:rsidRPr="00AB0DFE">
              <w:rPr>
                <w:b/>
                <w:szCs w:val="28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6DA4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16DA4" w:rsidRPr="00AB0DFE">
              <w:rPr>
                <w:szCs w:val="28"/>
              </w:rPr>
              <w:t xml:space="preserve"> 250</w:t>
            </w:r>
          </w:p>
        </w:tc>
      </w:tr>
      <w:tr w:rsidR="00AB0DFE" w:rsidRPr="00AB0DFE" w:rsidTr="00C13FB6">
        <w:trPr>
          <w:trHeight w:val="551"/>
        </w:trPr>
        <w:tc>
          <w:tcPr>
            <w:tcW w:w="697" w:type="dxa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both"/>
              <w:rPr>
                <w:szCs w:val="28"/>
              </w:rPr>
            </w:pPr>
            <w:r w:rsidRPr="00AB0DFE">
              <w:rPr>
                <w:szCs w:val="28"/>
              </w:rPr>
              <w:t>Исполнение полномочий по муниципальному земельному контролю в 202</w:t>
            </w:r>
            <w:r>
              <w:rPr>
                <w:szCs w:val="28"/>
              </w:rPr>
              <w:t>7</w:t>
            </w:r>
            <w:r w:rsidRPr="00AB0DFE">
              <w:rPr>
                <w:szCs w:val="28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AB0DFE">
              <w:rPr>
                <w:szCs w:val="28"/>
              </w:rPr>
              <w:t xml:space="preserve"> 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0DFE" w:rsidRPr="00AB0DFE" w:rsidRDefault="00AB0DFE" w:rsidP="00C13FB6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AB0DFE">
              <w:rPr>
                <w:szCs w:val="28"/>
              </w:rPr>
              <w:t xml:space="preserve"> 250</w:t>
            </w:r>
          </w:p>
        </w:tc>
      </w:tr>
    </w:tbl>
    <w:p w:rsidR="002C76EA" w:rsidRDefault="002C76EA" w:rsidP="007467EA">
      <w:pPr>
        <w:spacing w:line="20" w:lineRule="atLeast"/>
        <w:rPr>
          <w:sz w:val="24"/>
        </w:rPr>
      </w:pPr>
    </w:p>
    <w:tbl>
      <w:tblPr>
        <w:tblW w:w="14317" w:type="dxa"/>
        <w:tblLook w:val="01E0" w:firstRow="1" w:lastRow="1" w:firstColumn="1" w:lastColumn="1" w:noHBand="0" w:noVBand="0"/>
      </w:tblPr>
      <w:tblGrid>
        <w:gridCol w:w="2295"/>
        <w:gridCol w:w="2927"/>
        <w:gridCol w:w="3264"/>
        <w:gridCol w:w="2864"/>
        <w:gridCol w:w="2967"/>
      </w:tblGrid>
      <w:tr w:rsidR="002C76EA" w:rsidRPr="00F20C39" w:rsidTr="00916DA4">
        <w:trPr>
          <w:trHeight w:val="582"/>
        </w:trPr>
        <w:tc>
          <w:tcPr>
            <w:tcW w:w="5222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Глава Администрации Аксайского района</w:t>
            </w:r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5831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Грушевского</w:t>
            </w:r>
          </w:p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сельского поселения</w:t>
            </w:r>
          </w:p>
        </w:tc>
      </w:tr>
      <w:tr w:rsidR="002C76EA" w:rsidRPr="00F20C39" w:rsidTr="00DD3DD6">
        <w:trPr>
          <w:trHeight w:val="43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right"/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916DA4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К.С. </w:t>
            </w:r>
            <w:proofErr w:type="spellStart"/>
            <w:r>
              <w:rPr>
                <w:b/>
                <w:sz w:val="24"/>
              </w:rPr>
              <w:t>Доморовский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sz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Н.Л. Онищенко</w:t>
            </w:r>
          </w:p>
        </w:tc>
      </w:tr>
    </w:tbl>
    <w:p w:rsidR="002C76EA" w:rsidRPr="009F1E01" w:rsidRDefault="002C76EA" w:rsidP="007467EA">
      <w:pPr>
        <w:spacing w:line="20" w:lineRule="atLeast"/>
        <w:rPr>
          <w:sz w:val="24"/>
        </w:rPr>
      </w:pPr>
    </w:p>
    <w:sectPr w:rsidR="002C76EA" w:rsidRPr="009F1E01" w:rsidSect="002C76EA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00B"/>
    <w:multiLevelType w:val="multilevel"/>
    <w:tmpl w:val="9B8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A611B"/>
    <w:multiLevelType w:val="multilevel"/>
    <w:tmpl w:val="3978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6D63D5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F224E7"/>
    <w:multiLevelType w:val="multilevel"/>
    <w:tmpl w:val="EA64B6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3EB0EC7"/>
    <w:multiLevelType w:val="hybridMultilevel"/>
    <w:tmpl w:val="E208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24D6"/>
    <w:multiLevelType w:val="multilevel"/>
    <w:tmpl w:val="D7521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8B51CB7"/>
    <w:multiLevelType w:val="multilevel"/>
    <w:tmpl w:val="99AA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A41EA3"/>
    <w:multiLevelType w:val="multilevel"/>
    <w:tmpl w:val="39748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CE2329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BC328B5"/>
    <w:multiLevelType w:val="hybridMultilevel"/>
    <w:tmpl w:val="75CA63CA"/>
    <w:lvl w:ilvl="0" w:tplc="BE3A4A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5"/>
    <w:rsid w:val="00050D3D"/>
    <w:rsid w:val="00074533"/>
    <w:rsid w:val="00082B74"/>
    <w:rsid w:val="000E3F9C"/>
    <w:rsid w:val="000F2308"/>
    <w:rsid w:val="001B2A08"/>
    <w:rsid w:val="001C6A3A"/>
    <w:rsid w:val="001D2355"/>
    <w:rsid w:val="00216191"/>
    <w:rsid w:val="002340C9"/>
    <w:rsid w:val="002B05DD"/>
    <w:rsid w:val="002C76EA"/>
    <w:rsid w:val="002D21DF"/>
    <w:rsid w:val="00304DD3"/>
    <w:rsid w:val="00456965"/>
    <w:rsid w:val="004914EB"/>
    <w:rsid w:val="004F1E1C"/>
    <w:rsid w:val="00590EF1"/>
    <w:rsid w:val="005E3BAD"/>
    <w:rsid w:val="006755DD"/>
    <w:rsid w:val="006D1C26"/>
    <w:rsid w:val="00703CE6"/>
    <w:rsid w:val="007221F1"/>
    <w:rsid w:val="00732707"/>
    <w:rsid w:val="00735793"/>
    <w:rsid w:val="007467EA"/>
    <w:rsid w:val="00814C14"/>
    <w:rsid w:val="00841210"/>
    <w:rsid w:val="008E0526"/>
    <w:rsid w:val="00913511"/>
    <w:rsid w:val="00916DA4"/>
    <w:rsid w:val="00945158"/>
    <w:rsid w:val="009923A8"/>
    <w:rsid w:val="009D70FB"/>
    <w:rsid w:val="009E6D5E"/>
    <w:rsid w:val="009F1E01"/>
    <w:rsid w:val="00A87DED"/>
    <w:rsid w:val="00AB0DFE"/>
    <w:rsid w:val="00B936BC"/>
    <w:rsid w:val="00BE4398"/>
    <w:rsid w:val="00C34689"/>
    <w:rsid w:val="00C43591"/>
    <w:rsid w:val="00CF1FC5"/>
    <w:rsid w:val="00DC3AFE"/>
    <w:rsid w:val="00E15091"/>
    <w:rsid w:val="00ED4584"/>
    <w:rsid w:val="00EE3EAE"/>
    <w:rsid w:val="00EF2D5C"/>
    <w:rsid w:val="00F62652"/>
    <w:rsid w:val="00F81FE3"/>
    <w:rsid w:val="00F82B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1AC6-49FF-485A-ACA8-415BA14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E05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526"/>
    <w:pPr>
      <w:ind w:left="720"/>
      <w:contextualSpacing/>
    </w:pPr>
  </w:style>
  <w:style w:type="character" w:customStyle="1" w:styleId="apple-converted-space">
    <w:name w:val="apple-converted-space"/>
    <w:basedOn w:val="a0"/>
    <w:rsid w:val="008E0526"/>
  </w:style>
  <w:style w:type="paragraph" w:styleId="a6">
    <w:name w:val="Balloon Text"/>
    <w:basedOn w:val="a"/>
    <w:link w:val="a7"/>
    <w:uiPriority w:val="99"/>
    <w:semiHidden/>
    <w:unhideWhenUsed/>
    <w:rsid w:val="00EF2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Специалист</cp:lastModifiedBy>
  <cp:revision>39</cp:revision>
  <cp:lastPrinted>2019-02-12T10:49:00Z</cp:lastPrinted>
  <dcterms:created xsi:type="dcterms:W3CDTF">2019-02-14T11:13:00Z</dcterms:created>
  <dcterms:modified xsi:type="dcterms:W3CDTF">2024-12-05T12:08:00Z</dcterms:modified>
</cp:coreProperties>
</file>