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E68" w:rsidRDefault="00081E68" w:rsidP="00081E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СООБЩЕНИЕ</w:t>
      </w:r>
    </w:p>
    <w:p w:rsidR="00081E68" w:rsidRDefault="00081E68" w:rsidP="00081E68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возможном установлении </w:t>
      </w:r>
      <w:r w:rsidRPr="003C241E">
        <w:rPr>
          <w:rFonts w:ascii="Times New Roman" w:hAnsi="Times New Roman"/>
          <w:sz w:val="28"/>
          <w:szCs w:val="28"/>
        </w:rPr>
        <w:t xml:space="preserve">публичного сервитута на территории Аксайского района Ростовской области </w:t>
      </w:r>
      <w:r>
        <w:rPr>
          <w:rFonts w:ascii="Times New Roman" w:hAnsi="Times New Roman"/>
          <w:sz w:val="28"/>
          <w:szCs w:val="28"/>
        </w:rPr>
        <w:t xml:space="preserve">в целях </w:t>
      </w:r>
      <w:r>
        <w:rPr>
          <w:rFonts w:ascii="Times New Roman" w:hAnsi="Times New Roman"/>
          <w:color w:val="000000"/>
          <w:sz w:val="28"/>
          <w:szCs w:val="28"/>
        </w:rPr>
        <w:t>строительства</w:t>
      </w:r>
      <w:r w:rsidRPr="00795499">
        <w:rPr>
          <w:rFonts w:ascii="Times New Roman" w:hAnsi="Times New Roman"/>
          <w:color w:val="000000"/>
          <w:sz w:val="28"/>
          <w:szCs w:val="28"/>
        </w:rPr>
        <w:t xml:space="preserve"> линейного объекта системы газоснабжения «</w:t>
      </w:r>
      <w:r>
        <w:rPr>
          <w:rFonts w:ascii="Times New Roman" w:hAnsi="Times New Roman"/>
          <w:color w:val="000000"/>
          <w:sz w:val="28"/>
          <w:szCs w:val="28"/>
        </w:rPr>
        <w:t xml:space="preserve">Распределительный газопровод низкого давления по ул. </w:t>
      </w:r>
      <w:r w:rsidR="00743503">
        <w:rPr>
          <w:rFonts w:ascii="Times New Roman" w:hAnsi="Times New Roman"/>
          <w:color w:val="000000"/>
          <w:sz w:val="28"/>
          <w:szCs w:val="28"/>
        </w:rPr>
        <w:t>Степная, ст. Грушевская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Аксайский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район, Ростовская обла</w:t>
      </w:r>
      <w:r w:rsidR="00743503">
        <w:rPr>
          <w:rFonts w:ascii="Times New Roman" w:hAnsi="Times New Roman"/>
          <w:color w:val="000000"/>
          <w:sz w:val="28"/>
          <w:szCs w:val="28"/>
        </w:rPr>
        <w:t>сть. Код объекта 061-21-368-00033</w:t>
      </w:r>
      <w:r w:rsidRPr="00795499">
        <w:rPr>
          <w:rFonts w:ascii="Times New Roman" w:hAnsi="Times New Roman"/>
          <w:color w:val="000000"/>
          <w:sz w:val="28"/>
          <w:szCs w:val="28"/>
        </w:rPr>
        <w:t>».</w:t>
      </w:r>
    </w:p>
    <w:p w:rsidR="00081E68" w:rsidRDefault="00081E68" w:rsidP="00081E6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081E68" w:rsidRDefault="00743503" w:rsidP="00081E6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28.02.2025</w:t>
      </w:r>
      <w:r w:rsidR="00081E68">
        <w:rPr>
          <w:rFonts w:ascii="Times New Roman" w:hAnsi="Times New Roman"/>
          <w:sz w:val="28"/>
        </w:rPr>
        <w:t xml:space="preserve"> г.</w:t>
      </w:r>
    </w:p>
    <w:p w:rsidR="00081E68" w:rsidRPr="00743503" w:rsidRDefault="00081E68" w:rsidP="00743503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</w:t>
      </w:r>
      <w:r w:rsidRPr="001F3703">
        <w:rPr>
          <w:rFonts w:ascii="Times New Roman" w:hAnsi="Times New Roman"/>
          <w:sz w:val="28"/>
        </w:rPr>
        <w:t>го общества «</w:t>
      </w:r>
      <w:r w:rsidRPr="001F3703">
        <w:rPr>
          <w:rFonts w:ascii="Times New Roman" w:hAnsi="Times New Roman"/>
          <w:sz w:val="28"/>
          <w:szCs w:val="28"/>
        </w:rPr>
        <w:t>Газпром газораспределение Ростов-на-Дону</w:t>
      </w:r>
      <w:r w:rsidRPr="001F3703">
        <w:rPr>
          <w:rFonts w:ascii="Times New Roman" w:hAnsi="Times New Roman"/>
          <w:sz w:val="28"/>
        </w:rPr>
        <w:t xml:space="preserve">» о возможном установлении </w:t>
      </w:r>
      <w:r>
        <w:rPr>
          <w:rFonts w:ascii="Times New Roman" w:hAnsi="Times New Roman"/>
          <w:sz w:val="28"/>
        </w:rPr>
        <w:t xml:space="preserve">публичного сервитута </w:t>
      </w:r>
      <w:r w:rsidR="00743503" w:rsidRPr="00743503">
        <w:rPr>
          <w:rFonts w:ascii="Times New Roman" w:hAnsi="Times New Roman"/>
          <w:sz w:val="28"/>
          <w:szCs w:val="28"/>
        </w:rPr>
        <w:t xml:space="preserve">в целях строительства линейного объекта системы газоснабжения «Распределительный газопровод низкого давления по ул. Степная, ст. Грушевская, </w:t>
      </w:r>
      <w:proofErr w:type="spellStart"/>
      <w:r w:rsidR="00743503" w:rsidRPr="00743503">
        <w:rPr>
          <w:rFonts w:ascii="Times New Roman" w:hAnsi="Times New Roman"/>
          <w:sz w:val="28"/>
          <w:szCs w:val="28"/>
        </w:rPr>
        <w:t>Аксайский</w:t>
      </w:r>
      <w:proofErr w:type="spellEnd"/>
      <w:r w:rsidR="00743503" w:rsidRPr="00743503">
        <w:rPr>
          <w:rFonts w:ascii="Times New Roman" w:hAnsi="Times New Roman"/>
          <w:sz w:val="28"/>
          <w:szCs w:val="28"/>
        </w:rPr>
        <w:t xml:space="preserve"> район, Ростовская область. Код объекта 061-21-368-00033»</w:t>
      </w:r>
      <w:r>
        <w:rPr>
          <w:rFonts w:ascii="Times New Roman" w:hAnsi="Times New Roman"/>
          <w:sz w:val="28"/>
        </w:rPr>
        <w:t xml:space="preserve"> в отношении земель, государственная собственность на которые не разграничена</w:t>
      </w:r>
      <w:r w:rsidR="00743503">
        <w:rPr>
          <w:rFonts w:ascii="Times New Roman" w:hAnsi="Times New Roman"/>
          <w:sz w:val="28"/>
        </w:rPr>
        <w:t xml:space="preserve">, а также в отношении земельного участка с кадастровым номером </w:t>
      </w:r>
      <w:r w:rsidR="00743503">
        <w:rPr>
          <w:rFonts w:ascii="Times New Roman" w:hAnsi="Times New Roman"/>
          <w:spacing w:val="-1"/>
          <w:sz w:val="28"/>
          <w:szCs w:val="28"/>
        </w:rPr>
        <w:t>61:02:0600002:830 (</w:t>
      </w:r>
      <w:r w:rsidR="00743503" w:rsidRPr="00743503">
        <w:rPr>
          <w:rFonts w:ascii="Times New Roman" w:hAnsi="Times New Roman"/>
          <w:spacing w:val="-1"/>
          <w:sz w:val="28"/>
          <w:szCs w:val="28"/>
        </w:rPr>
        <w:t xml:space="preserve">Ростовская область, </w:t>
      </w:r>
      <w:proofErr w:type="spellStart"/>
      <w:r w:rsidR="00743503" w:rsidRPr="00743503">
        <w:rPr>
          <w:rFonts w:ascii="Times New Roman" w:hAnsi="Times New Roman"/>
          <w:spacing w:val="-1"/>
          <w:sz w:val="28"/>
          <w:szCs w:val="28"/>
        </w:rPr>
        <w:t>Аксайский</w:t>
      </w:r>
      <w:proofErr w:type="spellEnd"/>
      <w:r w:rsidR="00743503" w:rsidRPr="00743503">
        <w:rPr>
          <w:rFonts w:ascii="Times New Roman" w:hAnsi="Times New Roman"/>
          <w:spacing w:val="-1"/>
          <w:sz w:val="28"/>
          <w:szCs w:val="28"/>
        </w:rPr>
        <w:t xml:space="preserve"> район, восточнее ст. Грушевской, северо-западнее земель </w:t>
      </w:r>
      <w:proofErr w:type="spellStart"/>
      <w:r w:rsidR="00743503" w:rsidRPr="00743503">
        <w:rPr>
          <w:rFonts w:ascii="Times New Roman" w:hAnsi="Times New Roman"/>
          <w:spacing w:val="-1"/>
          <w:sz w:val="28"/>
          <w:szCs w:val="28"/>
        </w:rPr>
        <w:t>ВНИИВиВ</w:t>
      </w:r>
      <w:proofErr w:type="spellEnd"/>
      <w:r w:rsidR="00743503" w:rsidRPr="00743503">
        <w:rPr>
          <w:rFonts w:ascii="Times New Roman" w:hAnsi="Times New Roman"/>
          <w:spacing w:val="-1"/>
          <w:sz w:val="28"/>
          <w:szCs w:val="28"/>
        </w:rPr>
        <w:t xml:space="preserve"> им. Я.И. Потапенко, южнее дороги областного значения</w:t>
      </w:r>
      <w:r w:rsidR="00743503">
        <w:rPr>
          <w:rFonts w:ascii="Times New Roman" w:hAnsi="Times New Roman"/>
          <w:spacing w:val="-1"/>
          <w:sz w:val="28"/>
          <w:szCs w:val="28"/>
        </w:rPr>
        <w:t>).</w:t>
      </w:r>
    </w:p>
    <w:p w:rsidR="00081E68" w:rsidRPr="00BD792E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</w:t>
      </w:r>
      <w:proofErr w:type="spellStart"/>
      <w:r>
        <w:rPr>
          <w:rFonts w:ascii="Times New Roman" w:hAnsi="Times New Roman"/>
          <w:sz w:val="28"/>
        </w:rPr>
        <w:t>Аксайский</w:t>
      </w:r>
      <w:proofErr w:type="spellEnd"/>
      <w:r>
        <w:rPr>
          <w:rFonts w:ascii="Times New Roman" w:hAnsi="Times New Roman"/>
          <w:sz w:val="28"/>
        </w:rPr>
        <w:t xml:space="preserve"> район, г. Аксай, пер. Спортивный, д. 1. Время приема заинтересованных лиц для ознакомления с поступившим ходатайством: вторник с 8-00 до 12-00, </w:t>
      </w:r>
      <w:r w:rsidRPr="00BD792E">
        <w:rPr>
          <w:rFonts w:ascii="Times New Roman" w:hAnsi="Times New Roman"/>
          <w:sz w:val="28"/>
          <w:szCs w:val="28"/>
        </w:rPr>
        <w:t>3 этаж, кабинет главного архитектора Аксайского района.</w:t>
      </w:r>
    </w:p>
    <w:p w:rsidR="00081E68" w:rsidRPr="000C183F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792E">
        <w:rPr>
          <w:rFonts w:ascii="Times New Roman" w:hAnsi="Times New Roman"/>
          <w:sz w:val="28"/>
          <w:szCs w:val="28"/>
        </w:rPr>
        <w:t xml:space="preserve">Почтовый адрес и адрес электронной почты для связи с заявителем сервитута: </w:t>
      </w:r>
      <w:r w:rsidRPr="000C183F">
        <w:rPr>
          <w:rFonts w:ascii="Times New Roman" w:hAnsi="Times New Roman"/>
          <w:sz w:val="28"/>
          <w:szCs w:val="28"/>
        </w:rPr>
        <w:t>344022, Ростовская область, г. Ростов-на-Дону, проспект Шолохова, 14</w:t>
      </w:r>
      <w:r w:rsidRPr="00BD792E">
        <w:rPr>
          <w:rFonts w:ascii="Times New Roman" w:hAnsi="Times New Roman"/>
          <w:sz w:val="28"/>
          <w:szCs w:val="28"/>
        </w:rPr>
        <w:t xml:space="preserve">, </w:t>
      </w:r>
      <w:r w:rsidRPr="00BD792E">
        <w:rPr>
          <w:rFonts w:ascii="Times New Roman" w:hAnsi="Times New Roman"/>
          <w:sz w:val="28"/>
          <w:szCs w:val="28"/>
          <w:lang w:val="en-US"/>
        </w:rPr>
        <w:t>e</w:t>
      </w:r>
      <w:r w:rsidRPr="00BD792E">
        <w:rPr>
          <w:rFonts w:ascii="Times New Roman" w:hAnsi="Times New Roman"/>
          <w:sz w:val="28"/>
          <w:szCs w:val="28"/>
        </w:rPr>
        <w:t>-</w:t>
      </w:r>
      <w:r w:rsidRPr="00BD792E">
        <w:rPr>
          <w:rFonts w:ascii="Times New Roman" w:hAnsi="Times New Roman"/>
          <w:sz w:val="28"/>
          <w:szCs w:val="28"/>
          <w:lang w:val="en-US"/>
        </w:rPr>
        <w:t>mail</w:t>
      </w:r>
      <w:r w:rsidRPr="00BD792E">
        <w:rPr>
          <w:rFonts w:ascii="Times New Roman" w:hAnsi="Times New Roman"/>
          <w:sz w:val="28"/>
          <w:szCs w:val="28"/>
        </w:rPr>
        <w:t xml:space="preserve">: </w:t>
      </w:r>
      <w:hyperlink r:id="rId8" w:history="1">
        <w:r w:rsidRPr="00381B2C">
          <w:rPr>
            <w:rStyle w:val="a4"/>
            <w:rFonts w:ascii="Times New Roman" w:hAnsi="Times New Roman"/>
            <w:sz w:val="28"/>
            <w:szCs w:val="28"/>
            <w:lang w:val="en-US"/>
          </w:rPr>
          <w:t>rostovoblgaz</w:t>
        </w:r>
        <w:r w:rsidRPr="00381B2C">
          <w:rPr>
            <w:rStyle w:val="a4"/>
            <w:rFonts w:ascii="Times New Roman" w:hAnsi="Times New Roman"/>
            <w:sz w:val="28"/>
            <w:szCs w:val="28"/>
          </w:rPr>
          <w:t>@</w:t>
        </w:r>
        <w:r w:rsidRPr="00381B2C">
          <w:rPr>
            <w:rStyle w:val="a4"/>
            <w:rFonts w:ascii="Times New Roman" w:hAnsi="Times New Roman"/>
            <w:sz w:val="28"/>
            <w:szCs w:val="28"/>
            <w:lang w:val="en-US"/>
          </w:rPr>
          <w:t>rostovoblgaz</w:t>
        </w:r>
        <w:r w:rsidRPr="00381B2C">
          <w:rPr>
            <w:rStyle w:val="a4"/>
            <w:rFonts w:ascii="Times New Roman" w:hAnsi="Times New Roman"/>
            <w:sz w:val="28"/>
            <w:szCs w:val="28"/>
          </w:rPr>
          <w:t>.</w:t>
        </w:r>
        <w:r w:rsidRPr="00381B2C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/>
          <w:sz w:val="28"/>
          <w:szCs w:val="28"/>
        </w:rPr>
        <w:t xml:space="preserve">; </w:t>
      </w:r>
      <w:r w:rsidRPr="000C183F">
        <w:rPr>
          <w:rFonts w:ascii="Times New Roman" w:hAnsi="Times New Roman"/>
          <w:sz w:val="28"/>
          <w:szCs w:val="28"/>
        </w:rPr>
        <w:t>kadastr2004@mail.ru</w:t>
      </w:r>
      <w:r>
        <w:rPr>
          <w:rFonts w:ascii="Times New Roman" w:hAnsi="Times New Roman"/>
          <w:sz w:val="28"/>
          <w:szCs w:val="28"/>
        </w:rPr>
        <w:t>.</w:t>
      </w:r>
    </w:p>
    <w:p w:rsidR="00081E68" w:rsidRPr="00BD792E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D792E">
        <w:rPr>
          <w:rFonts w:ascii="Times New Roman" w:hAnsi="Times New Roman"/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</w:t>
      </w:r>
      <w:proofErr w:type="gramEnd"/>
      <w:r w:rsidRPr="00BD792E">
        <w:rPr>
          <w:rFonts w:ascii="Times New Roman" w:hAnsi="Times New Roman"/>
          <w:sz w:val="28"/>
          <w:szCs w:val="28"/>
        </w:rPr>
        <w:t xml:space="preserve">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:rsidR="00081E68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BD792E">
        <w:rPr>
          <w:rFonts w:ascii="Times New Roman" w:hAnsi="Times New Roman"/>
          <w:sz w:val="28"/>
          <w:szCs w:val="28"/>
        </w:rPr>
        <w:lastRenderedPageBreak/>
        <w:t xml:space="preserve">Сообщение о поступившем </w:t>
      </w:r>
      <w:proofErr w:type="gramStart"/>
      <w:r w:rsidRPr="00BD792E">
        <w:rPr>
          <w:rFonts w:ascii="Times New Roman" w:hAnsi="Times New Roman"/>
          <w:sz w:val="28"/>
          <w:szCs w:val="28"/>
        </w:rPr>
        <w:t>ходатайстве</w:t>
      </w:r>
      <w:proofErr w:type="gramEnd"/>
      <w:r w:rsidRPr="00BD792E">
        <w:rPr>
          <w:rFonts w:ascii="Times New Roman" w:hAnsi="Times New Roman"/>
          <w:sz w:val="28"/>
          <w:szCs w:val="28"/>
        </w:rPr>
        <w:t xml:space="preserve"> об установлении публичного сервитута размещено на официальном сайте Администрации Аксайского района (</w:t>
      </w:r>
      <w:hyperlink r:id="rId9" w:history="1">
        <w:r w:rsidRPr="00BD792E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Pr="00BD792E">
          <w:rPr>
            <w:rStyle w:val="a4"/>
            <w:rFonts w:ascii="Times New Roman" w:hAnsi="Times New Roman"/>
            <w:sz w:val="28"/>
            <w:szCs w:val="28"/>
          </w:rPr>
          <w:t>.</w:t>
        </w:r>
        <w:r w:rsidRPr="00BD792E">
          <w:rPr>
            <w:rStyle w:val="a4"/>
            <w:rFonts w:ascii="Times New Roman" w:hAnsi="Times New Roman"/>
            <w:sz w:val="28"/>
            <w:szCs w:val="28"/>
            <w:lang w:val="en-US"/>
          </w:rPr>
          <w:t>aksayland</w:t>
        </w:r>
        <w:r w:rsidRPr="00BD792E">
          <w:rPr>
            <w:rStyle w:val="a4"/>
            <w:rFonts w:ascii="Times New Roman" w:hAnsi="Times New Roman"/>
            <w:sz w:val="28"/>
            <w:szCs w:val="28"/>
          </w:rPr>
          <w:t>.</w:t>
        </w:r>
        <w:r w:rsidRPr="00BD792E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BD792E">
        <w:rPr>
          <w:rFonts w:ascii="Times New Roman" w:hAnsi="Times New Roman"/>
          <w:sz w:val="28"/>
          <w:szCs w:val="28"/>
        </w:rPr>
        <w:t>), на о</w:t>
      </w:r>
      <w:r>
        <w:rPr>
          <w:rFonts w:ascii="Times New Roman" w:hAnsi="Times New Roman"/>
          <w:sz w:val="28"/>
          <w:szCs w:val="28"/>
        </w:rPr>
        <w:t xml:space="preserve">фициальном сайте Администрации </w:t>
      </w:r>
      <w:r w:rsidR="00743503">
        <w:rPr>
          <w:rFonts w:ascii="Times New Roman" w:hAnsi="Times New Roman"/>
          <w:sz w:val="28"/>
          <w:szCs w:val="28"/>
        </w:rPr>
        <w:t>Грушевского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BD792E">
        <w:rPr>
          <w:rFonts w:ascii="Times New Roman" w:hAnsi="Times New Roman"/>
          <w:sz w:val="28"/>
          <w:szCs w:val="28"/>
        </w:rPr>
        <w:t>(</w:t>
      </w:r>
      <w:r w:rsidR="00743503" w:rsidRPr="00743503">
        <w:rPr>
          <w:rFonts w:ascii="Times New Roman" w:hAnsi="Times New Roman"/>
          <w:sz w:val="28"/>
          <w:szCs w:val="28"/>
        </w:rPr>
        <w:t>https://grushevskaya-adm.ru/</w:t>
      </w:r>
      <w:r w:rsidRPr="002F22E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792E">
        <w:rPr>
          <w:rFonts w:ascii="Times New Roman" w:hAnsi="Times New Roman"/>
          <w:sz w:val="28"/>
          <w:szCs w:val="28"/>
        </w:rPr>
        <w:t>в информационно</w:t>
      </w:r>
      <w:r>
        <w:rPr>
          <w:rFonts w:ascii="Times New Roman" w:hAnsi="Times New Roman"/>
          <w:sz w:val="28"/>
        </w:rPr>
        <w:t xml:space="preserve">-телекоммуникационной сети «Интернет», а также в печатном издании </w:t>
      </w:r>
      <w:r w:rsidRPr="00A870C5">
        <w:rPr>
          <w:rFonts w:ascii="Times New Roman" w:hAnsi="Times New Roman"/>
          <w:sz w:val="28"/>
        </w:rPr>
        <w:t>«</w:t>
      </w:r>
      <w:r w:rsidR="00743503" w:rsidRPr="00743503">
        <w:rPr>
          <w:rFonts w:ascii="Times New Roman" w:hAnsi="Times New Roman"/>
          <w:sz w:val="28"/>
          <w:szCs w:val="28"/>
        </w:rPr>
        <w:t>Ведомости Грушевского сельского поселения</w:t>
      </w:r>
      <w:r>
        <w:rPr>
          <w:rFonts w:ascii="Times New Roman" w:hAnsi="Times New Roman"/>
          <w:sz w:val="28"/>
        </w:rPr>
        <w:t>».</w:t>
      </w:r>
    </w:p>
    <w:p w:rsidR="00081E68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</w:t>
      </w:r>
      <w:proofErr w:type="spellStart"/>
      <w:r>
        <w:rPr>
          <w:rFonts w:ascii="Times New Roman" w:hAnsi="Times New Roman"/>
          <w:sz w:val="28"/>
        </w:rPr>
        <w:t>Аксайский</w:t>
      </w:r>
      <w:proofErr w:type="spellEnd"/>
      <w:r>
        <w:rPr>
          <w:rFonts w:ascii="Times New Roman" w:hAnsi="Times New Roman"/>
          <w:sz w:val="28"/>
        </w:rPr>
        <w:t xml:space="preserve">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:rsidR="00081E68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Решение Собрания депутатов </w:t>
      </w:r>
      <w:r w:rsidR="00743503">
        <w:rPr>
          <w:rFonts w:ascii="Times New Roman" w:hAnsi="Times New Roman"/>
          <w:sz w:val="28"/>
        </w:rPr>
        <w:t>Аксайского района</w:t>
      </w:r>
      <w:r w:rsidRPr="00746137">
        <w:rPr>
          <w:rFonts w:ascii="Times New Roman" w:hAnsi="Times New Roman"/>
          <w:sz w:val="28"/>
        </w:rPr>
        <w:t xml:space="preserve"> «Об утверждении генерального </w:t>
      </w:r>
      <w:r w:rsidRPr="003F52DF">
        <w:rPr>
          <w:rFonts w:ascii="Times New Roman" w:hAnsi="Times New Roman"/>
          <w:sz w:val="28"/>
        </w:rPr>
        <w:t xml:space="preserve">плана </w:t>
      </w:r>
      <w:r w:rsidR="00743503">
        <w:rPr>
          <w:rFonts w:ascii="Times New Roman" w:hAnsi="Times New Roman"/>
          <w:sz w:val="28"/>
        </w:rPr>
        <w:t>Грушевского</w:t>
      </w:r>
      <w:r w:rsidRPr="003F52DF">
        <w:rPr>
          <w:rFonts w:ascii="Times New Roman" w:hAnsi="Times New Roman"/>
          <w:sz w:val="28"/>
        </w:rPr>
        <w:t xml:space="preserve"> сельского поселения на 200</w:t>
      </w:r>
      <w:r w:rsidR="00743503">
        <w:rPr>
          <w:rFonts w:ascii="Times New Roman" w:hAnsi="Times New Roman"/>
          <w:sz w:val="28"/>
        </w:rPr>
        <w:t>8</w:t>
      </w:r>
      <w:r w:rsidRPr="003F52DF">
        <w:rPr>
          <w:rFonts w:ascii="Times New Roman" w:hAnsi="Times New Roman"/>
          <w:sz w:val="28"/>
        </w:rPr>
        <w:t>-</w:t>
      </w:r>
      <w:r w:rsidR="00743503">
        <w:rPr>
          <w:rFonts w:ascii="Times New Roman" w:hAnsi="Times New Roman"/>
          <w:sz w:val="28"/>
        </w:rPr>
        <w:t>2030 годы</w:t>
      </w:r>
      <w:r w:rsidRPr="003F52DF">
        <w:rPr>
          <w:rFonts w:ascii="Times New Roman" w:hAnsi="Times New Roman"/>
          <w:sz w:val="28"/>
        </w:rPr>
        <w:t xml:space="preserve">» от </w:t>
      </w:r>
      <w:r w:rsidR="00743503">
        <w:rPr>
          <w:rFonts w:ascii="Times New Roman" w:hAnsi="Times New Roman"/>
          <w:sz w:val="28"/>
        </w:rPr>
        <w:t>24.11.2008 № 389</w:t>
      </w:r>
      <w:r>
        <w:rPr>
          <w:rFonts w:ascii="Times New Roman" w:hAnsi="Times New Roman"/>
          <w:sz w:val="28"/>
        </w:rPr>
        <w:t>, в редакции Р</w:t>
      </w:r>
      <w:r w:rsidRPr="003F52DF">
        <w:rPr>
          <w:rFonts w:ascii="Times New Roman" w:hAnsi="Times New Roman"/>
          <w:sz w:val="28"/>
        </w:rPr>
        <w:t xml:space="preserve">ешения Собрания депутатов Аксайского района от </w:t>
      </w:r>
      <w:r w:rsidR="00743503">
        <w:rPr>
          <w:rFonts w:ascii="Times New Roman" w:hAnsi="Times New Roman"/>
          <w:sz w:val="28"/>
        </w:rPr>
        <w:t>04.10.2024 № 279</w:t>
      </w:r>
      <w:r>
        <w:rPr>
          <w:rFonts w:ascii="Times New Roman" w:hAnsi="Times New Roman"/>
          <w:sz w:val="28"/>
        </w:rPr>
        <w:t>.</w:t>
      </w:r>
    </w:p>
    <w:p w:rsidR="00081E68" w:rsidRDefault="00081E68" w:rsidP="00081E68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</w:t>
      </w:r>
      <w:proofErr w:type="spellStart"/>
      <w:r>
        <w:rPr>
          <w:rFonts w:ascii="Times New Roman" w:hAnsi="Times New Roman"/>
          <w:sz w:val="28"/>
        </w:rPr>
        <w:t>Аксайский</w:t>
      </w:r>
      <w:proofErr w:type="spellEnd"/>
      <w:r>
        <w:rPr>
          <w:rFonts w:ascii="Times New Roman" w:hAnsi="Times New Roman"/>
          <w:sz w:val="28"/>
        </w:rPr>
        <w:t xml:space="preserve"> район» в действующей редакции размещены на официальном сайте Администрации Аксайского района</w:t>
      </w:r>
      <w:r w:rsidRPr="004E777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en-US"/>
        </w:rPr>
        <w:t>www</w:t>
      </w:r>
      <w:r w:rsidRPr="004E7773">
        <w:rPr>
          <w:rFonts w:ascii="Times New Roman" w:hAnsi="Times New Roman"/>
          <w:sz w:val="28"/>
        </w:rPr>
        <w:t>.</w:t>
      </w:r>
      <w:proofErr w:type="spellStart"/>
      <w:r>
        <w:rPr>
          <w:rFonts w:ascii="Times New Roman" w:hAnsi="Times New Roman"/>
          <w:sz w:val="28"/>
          <w:lang w:val="en-US"/>
        </w:rPr>
        <w:t>aksayland</w:t>
      </w:r>
      <w:proofErr w:type="spellEnd"/>
      <w:r w:rsidRPr="004E7773">
        <w:rPr>
          <w:rFonts w:ascii="Times New Roman" w:hAnsi="Times New Roman"/>
          <w:sz w:val="28"/>
        </w:rPr>
        <w:t>.</w:t>
      </w:r>
      <w:proofErr w:type="spellStart"/>
      <w:r>
        <w:rPr>
          <w:rFonts w:ascii="Times New Roman" w:hAnsi="Times New Roman"/>
          <w:sz w:val="28"/>
          <w:lang w:val="en-US"/>
        </w:rPr>
        <w:t>ru</w:t>
      </w:r>
      <w:proofErr w:type="spellEnd"/>
      <w:r>
        <w:rPr>
          <w:rFonts w:ascii="Times New Roman" w:hAnsi="Times New Roman"/>
          <w:sz w:val="28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:rsidR="00791323" w:rsidRDefault="0079132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43503"/>
    <w:p w:rsidR="00743503" w:rsidRDefault="007B1E40" w:rsidP="00743503">
      <w:pPr>
        <w:jc w:val="center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35pt;margin-top:1.8pt;width:494.05pt;height:349.05pt;z-index:251659264;mso-position-horizontal-relative:margin;mso-position-vertical-relative:margin">
            <v:imagedata r:id="rId10" o:title="1" croptop="3835f" cropbottom="33033f" cropleft="6274f" cropright="1841f"/>
            <w10:wrap type="square" anchorx="margin" anchory="margin"/>
          </v:shape>
        </w:pict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57413E" wp14:editId="486ECF39">
            <wp:extent cx="5902036" cy="8246681"/>
            <wp:effectExtent l="0" t="0" r="3810" b="2540"/>
            <wp:docPr id="1" name="Рисунок 1" descr="C:\Users\user\AppData\Local\Microsoft\Windows\INetCache\Content.Word\1.Описание местоположения границ публичного сервитута.-2-1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1.Описание местоположения границ публичного сервитута.-2-12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6232" r="2536" b="7082"/>
                    <a:stretch/>
                  </pic:blipFill>
                  <pic:spPr bwMode="auto">
                    <a:xfrm>
                      <a:off x="0" y="0"/>
                      <a:ext cx="5908661" cy="82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487D49" w:rsidP="00743503">
      <w:pPr>
        <w:jc w:val="center"/>
      </w:pPr>
      <w:r>
        <w:pict>
          <v:shape id="_x0000_i1193" type="#_x0000_t75" style="width:451.7pt;height:616.1pt">
            <v:imagedata r:id="rId12" o:title="1" croptop="4014f" cropbottom="6014f" cropleft="6420f" cropright="1570f"/>
          </v:shape>
        </w:pict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drawing>
          <wp:inline distT="0" distB="0" distL="0" distR="0" wp14:anchorId="15B7073C" wp14:editId="299D43EB">
            <wp:extent cx="5991367" cy="8175786"/>
            <wp:effectExtent l="0" t="0" r="9525" b="0"/>
            <wp:docPr id="2" name="Рисунок 2" descr="C:\Users\user\AppData\Local\Microsoft\Windows\INetCache\Content.Word\1.Описание местоположения границ публичного сервитута.-2-1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1.Описание местоположения границ публичного сервитута.-2-12-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6004" r="2534" b="8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728" cy="81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51364"/>
            <wp:effectExtent l="0" t="0" r="0" b="2540"/>
            <wp:docPr id="9" name="Рисунок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t="6133" r="2075" b="8602"/>
                    <a:stretch/>
                  </pic:blipFill>
                  <pic:spPr bwMode="auto">
                    <a:xfrm>
                      <a:off x="0" y="0"/>
                      <a:ext cx="5940425" cy="814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36FC44" wp14:editId="7478A6CC">
            <wp:extent cx="6005779" cy="8346288"/>
            <wp:effectExtent l="0" t="0" r="0" b="0"/>
            <wp:docPr id="3" name="Рисунок 3" descr="C:\Users\user\AppData\Local\Microsoft\Windows\INetCache\Content.Word\1.Описание местоположения границ публичного сервитута.-2-1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1.Описание местоположения границ публичного сервитута.-2-12-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t="6059" r="2534" b="7630"/>
                    <a:stretch/>
                  </pic:blipFill>
                  <pic:spPr bwMode="auto">
                    <a:xfrm>
                      <a:off x="0" y="0"/>
                      <a:ext cx="6005160" cy="834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68BA05" wp14:editId="2DB524D7">
            <wp:extent cx="5981700" cy="5368193"/>
            <wp:effectExtent l="0" t="0" r="0" b="4445"/>
            <wp:docPr id="4" name="Рисунок 4" descr="C:\Users\user\AppData\Local\Microsoft\Windows\INetCache\Content.Word\1.Описание местоположения границ публичного сервитута.-2-1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1.Описание местоположения границ публичного сервитута.-2-12-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6017" r="2829" b="3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3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43503" w:rsidRDefault="007B1E40" w:rsidP="007435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530979" wp14:editId="219F37BB">
            <wp:extent cx="5863225" cy="4686300"/>
            <wp:effectExtent l="0" t="0" r="4445" b="0"/>
            <wp:docPr id="5" name="Рисунок 5" descr="C:\Users\user\AppData\Local\Microsoft\Windows\INetCache\Content.Word\1.Описание местоположения границ публичного сервитута.-2-1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1.Описание местоположения границ публичного сервитута.-2-12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9" t="6139" r="2510" b="4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2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43503" w:rsidRDefault="00743503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B1E40">
      <w:pPr>
        <w:sectPr w:rsidR="007B1E4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1E40" w:rsidRDefault="007B1E40" w:rsidP="007B1E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3E5983" wp14:editId="16FCFC1D">
            <wp:extent cx="9182100" cy="6138848"/>
            <wp:effectExtent l="0" t="0" r="0" b="0"/>
            <wp:docPr id="6" name="Рисунок 6" descr="C:\Users\user\AppData\Local\Microsoft\Windows\INetCache\Content.Word\1.Описание местоположения границ публичного сервитута.-2-1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user\AppData\Local\Microsoft\Windows\INetCache\Content.Word\1.Описание местоположения границ публичного сервитута.-2-12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6163" r="1371" b="5075"/>
                    <a:stretch/>
                  </pic:blipFill>
                  <pic:spPr bwMode="auto">
                    <a:xfrm>
                      <a:off x="0" y="0"/>
                      <a:ext cx="9182100" cy="613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E40" w:rsidRDefault="007B1E40">
      <w:r>
        <w:rPr>
          <w:noProof/>
          <w:lang w:eastAsia="ru-RU"/>
        </w:rPr>
        <w:lastRenderedPageBreak/>
        <w:drawing>
          <wp:inline distT="0" distB="0" distL="0" distR="0">
            <wp:extent cx="9326880" cy="5567839"/>
            <wp:effectExtent l="0" t="0" r="7620" b="0"/>
            <wp:docPr id="7" name="Рисунок 7" descr="C:\Users\user\AppData\Local\Microsoft\Windows\INetCache\Content.Word\1.Описание местоположения границ публичного сервитута.-2-1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user\AppData\Local\Microsoft\Windows\INetCache\Content.Word\1.Описание местоположения границ публичного сервитута.-2-12-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1" t="6225" r="1377" b="14618"/>
                    <a:stretch/>
                  </pic:blipFill>
                  <pic:spPr bwMode="auto">
                    <a:xfrm>
                      <a:off x="0" y="0"/>
                      <a:ext cx="9329380" cy="556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E40" w:rsidRDefault="007B1E40" w:rsidP="00743503">
      <w:pPr>
        <w:jc w:val="center"/>
      </w:pPr>
    </w:p>
    <w:p w:rsidR="007B1E40" w:rsidRDefault="007B1E40" w:rsidP="00743503">
      <w:pPr>
        <w:jc w:val="center"/>
      </w:pPr>
    </w:p>
    <w:p w:rsidR="007B1E40" w:rsidRDefault="007B1E40" w:rsidP="007B1E40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3366939" wp14:editId="296F6608">
            <wp:extent cx="9429879" cy="6107502"/>
            <wp:effectExtent l="0" t="0" r="0" b="7620"/>
            <wp:docPr id="8" name="Рисунок 8" descr="C:\Users\user\AppData\Local\Microsoft\Windows\INetCache\Content.Word\1.Описание местоположения границ публичного сервитута.-2-1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user\AppData\Local\Microsoft\Windows\INetCache\Content.Word\1.Описание местоположения границ публичного сервитута.-2-12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6307" r="1217" b="7660"/>
                    <a:stretch/>
                  </pic:blipFill>
                  <pic:spPr bwMode="auto">
                    <a:xfrm>
                      <a:off x="0" y="0"/>
                      <a:ext cx="9439831" cy="611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1E40" w:rsidSect="007B1E40">
      <w:type w:val="evenPage"/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E40" w:rsidRDefault="007B1E40" w:rsidP="007B1E40">
      <w:pPr>
        <w:spacing w:after="0" w:line="240" w:lineRule="auto"/>
      </w:pPr>
      <w:r>
        <w:separator/>
      </w:r>
    </w:p>
  </w:endnote>
  <w:endnote w:type="continuationSeparator" w:id="0">
    <w:p w:rsidR="007B1E40" w:rsidRDefault="007B1E40" w:rsidP="007B1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E40" w:rsidRDefault="007B1E40" w:rsidP="007B1E40">
      <w:pPr>
        <w:spacing w:after="0" w:line="240" w:lineRule="auto"/>
      </w:pPr>
      <w:r>
        <w:separator/>
      </w:r>
    </w:p>
  </w:footnote>
  <w:footnote w:type="continuationSeparator" w:id="0">
    <w:p w:rsidR="007B1E40" w:rsidRDefault="007B1E40" w:rsidP="007B1E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E68"/>
    <w:rsid w:val="00081E68"/>
    <w:rsid w:val="00487D49"/>
    <w:rsid w:val="00743503"/>
    <w:rsid w:val="00791323"/>
    <w:rsid w:val="007B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68"/>
    <w:pPr>
      <w:ind w:left="720"/>
      <w:contextualSpacing/>
    </w:pPr>
  </w:style>
  <w:style w:type="character" w:styleId="a4">
    <w:name w:val="Hyperlink"/>
    <w:uiPriority w:val="99"/>
    <w:unhideWhenUsed/>
    <w:rsid w:val="00081E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5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1E4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1E4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6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68"/>
    <w:pPr>
      <w:ind w:left="720"/>
      <w:contextualSpacing/>
    </w:pPr>
  </w:style>
  <w:style w:type="character" w:styleId="a4">
    <w:name w:val="Hyperlink"/>
    <w:uiPriority w:val="99"/>
    <w:unhideWhenUsed/>
    <w:rsid w:val="00081E6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43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503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1E40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7B1E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1E4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tovoblgaz@rostovoblgaz.r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aksayland.ru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99445-6E88-4FB1-815A-59C042C47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2024-11-12T12:31:00Z</dcterms:created>
  <dcterms:modified xsi:type="dcterms:W3CDTF">2025-02-28T13:25:00Z</dcterms:modified>
</cp:coreProperties>
</file>